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072C" w14:textId="297AB65B" w:rsidR="00947126" w:rsidRDefault="00D015F3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6 Unit 21 </w:t>
      </w:r>
      <w:proofErr w:type="spellStart"/>
      <w:r>
        <w:rPr>
          <w:rFonts w:ascii="Arial" w:hAnsi="Arial" w:cs="Arial"/>
          <w:b/>
          <w:sz w:val="24"/>
          <w:szCs w:val="24"/>
        </w:rPr>
        <w:t>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 café</w:t>
      </w:r>
    </w:p>
    <w:p w14:paraId="3E460EE2" w14:textId="77777777" w:rsidR="00947126" w:rsidRDefault="00947126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the Unit</w:t>
      </w:r>
    </w:p>
    <w:p w14:paraId="20B5BD29" w14:textId="6A621977" w:rsidR="00947126" w:rsidRDefault="00B9014A" w:rsidP="00947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Unit, the </w:t>
      </w:r>
      <w:proofErr w:type="spellStart"/>
      <w:r>
        <w:rPr>
          <w:rFonts w:ascii="Arial" w:hAnsi="Arial" w:cs="Arial"/>
          <w:sz w:val="24"/>
          <w:szCs w:val="24"/>
        </w:rPr>
        <w:t>pretérito</w:t>
      </w:r>
      <w:proofErr w:type="spellEnd"/>
      <w:r>
        <w:rPr>
          <w:rFonts w:ascii="Arial" w:hAnsi="Arial" w:cs="Arial"/>
          <w:sz w:val="24"/>
          <w:szCs w:val="24"/>
        </w:rPr>
        <w:t xml:space="preserve"> tense is revisited. A new context of the café is provided for known language structures to be reinforced. Pupils will be required to plan and perform a role play. They will use their powers of deduction to identify new vocabulary and to follow the instructions in a recipe.  </w:t>
      </w:r>
      <w:r w:rsidR="00003448" w:rsidRPr="0024035F">
        <w:rPr>
          <w:rFonts w:ascii="Arial" w:hAnsi="Arial" w:cs="Arial"/>
          <w:sz w:val="24"/>
          <w:szCs w:val="24"/>
        </w:rPr>
        <w:t>The Programme of Study Objectives touch</w:t>
      </w:r>
      <w:r>
        <w:rPr>
          <w:rFonts w:ascii="Arial" w:hAnsi="Arial" w:cs="Arial"/>
          <w:sz w:val="24"/>
          <w:szCs w:val="24"/>
        </w:rPr>
        <w:t>ed on in this Unit are 1,</w:t>
      </w:r>
      <w:r w:rsidR="00D31CEA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,</w:t>
      </w:r>
      <w:r w:rsidR="00D31CEA">
        <w:rPr>
          <w:rFonts w:ascii="Arial" w:hAnsi="Arial" w:cs="Arial"/>
          <w:sz w:val="24"/>
          <w:szCs w:val="24"/>
        </w:rPr>
        <w:t xml:space="preserve"> 6, </w:t>
      </w:r>
      <w:r>
        <w:rPr>
          <w:rFonts w:ascii="Arial" w:hAnsi="Arial" w:cs="Arial"/>
          <w:sz w:val="24"/>
          <w:szCs w:val="24"/>
        </w:rPr>
        <w:t xml:space="preserve">7, 8 </w:t>
      </w:r>
      <w:r w:rsidR="003443FE">
        <w:rPr>
          <w:rFonts w:ascii="Arial" w:hAnsi="Arial" w:cs="Arial"/>
          <w:sz w:val="24"/>
          <w:szCs w:val="24"/>
        </w:rPr>
        <w:t>and 12</w:t>
      </w:r>
      <w:r w:rsidR="00003448" w:rsidRPr="002403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There are lesson plans for the 7</w:t>
      </w:r>
      <w:r w:rsidR="00003448" w:rsidRPr="0024035F">
        <w:rPr>
          <w:rFonts w:ascii="Arial" w:hAnsi="Arial" w:cs="Arial"/>
          <w:sz w:val="24"/>
          <w:szCs w:val="24"/>
        </w:rPr>
        <w:t xml:space="preserve"> lessons in this Unit. Resources, including power point slides, flash cards, songs and videos, are all included at the end of the Unit.</w:t>
      </w:r>
    </w:p>
    <w:p w14:paraId="5077EA35" w14:textId="77777777" w:rsidR="002B46A6" w:rsidRPr="0024035F" w:rsidRDefault="002B46A6" w:rsidP="009471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7268530" w14:textId="77777777" w:rsidR="00DF5F92" w:rsidRPr="0024035F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14:paraId="1BD08497" w14:textId="0850E779" w:rsidR="009E52D7" w:rsidRDefault="009E52D7" w:rsidP="00344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create and perf</w:t>
      </w:r>
      <w:r w:rsidR="00D015F3">
        <w:rPr>
          <w:rFonts w:ascii="Arial" w:hAnsi="Arial" w:cs="Arial"/>
          <w:sz w:val="24"/>
          <w:szCs w:val="24"/>
        </w:rPr>
        <w:t>orm a role play set in a café</w:t>
      </w:r>
    </w:p>
    <w:p w14:paraId="22CCCFDF" w14:textId="4050AD84" w:rsidR="00C57371" w:rsidRDefault="00C57371" w:rsidP="00344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follow the recipe for a milk shake</w:t>
      </w:r>
    </w:p>
    <w:p w14:paraId="721D7399" w14:textId="2701382B" w:rsidR="00C57371" w:rsidRDefault="00C57371" w:rsidP="00344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discuss what they ate and drank in the past using the </w:t>
      </w:r>
      <w:proofErr w:type="spellStart"/>
      <w:r>
        <w:rPr>
          <w:rFonts w:ascii="Arial" w:hAnsi="Arial" w:cs="Arial"/>
          <w:sz w:val="24"/>
          <w:szCs w:val="24"/>
        </w:rPr>
        <w:t>pretérito</w:t>
      </w:r>
      <w:proofErr w:type="spellEnd"/>
    </w:p>
    <w:p w14:paraId="688277F7" w14:textId="77777777" w:rsidR="005C301E" w:rsidRPr="0024035F" w:rsidRDefault="005C301E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035F">
        <w:rPr>
          <w:rFonts w:ascii="Arial" w:hAnsi="Arial" w:cs="Arial"/>
          <w:sz w:val="24"/>
          <w:szCs w:val="24"/>
        </w:rPr>
        <w:t xml:space="preserve">Can pronounce </w:t>
      </w:r>
      <w:r w:rsidR="009E52D7">
        <w:rPr>
          <w:rFonts w:ascii="Arial" w:hAnsi="Arial" w:cs="Arial"/>
          <w:sz w:val="24"/>
          <w:szCs w:val="24"/>
        </w:rPr>
        <w:t xml:space="preserve">correctly </w:t>
      </w:r>
      <w:r w:rsidRPr="0024035F">
        <w:rPr>
          <w:rFonts w:ascii="Arial" w:hAnsi="Arial" w:cs="Arial"/>
          <w:sz w:val="24"/>
          <w:szCs w:val="24"/>
        </w:rPr>
        <w:t>the phonic sounds included in the Unit</w:t>
      </w:r>
    </w:p>
    <w:p w14:paraId="70412275" w14:textId="77777777"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14:paraId="0DD3D9A5" w14:textId="10D21DAB" w:rsidR="009E52D7" w:rsidRDefault="00C57371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context and previous knowledge t</w:t>
      </w:r>
      <w:r w:rsidR="009E52D7" w:rsidRPr="000E55B3">
        <w:rPr>
          <w:rFonts w:ascii="Arial" w:hAnsi="Arial" w:cs="Arial"/>
          <w:sz w:val="24"/>
          <w:szCs w:val="24"/>
        </w:rPr>
        <w:t>o estimate new words</w:t>
      </w:r>
    </w:p>
    <w:p w14:paraId="71760FC0" w14:textId="71B0B1F6" w:rsidR="00AF7491" w:rsidRPr="000E55B3" w:rsidRDefault="00C57371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knowledge of words, text and structures to build simple spoken and written passages</w:t>
      </w:r>
    </w:p>
    <w:p w14:paraId="13513B3A" w14:textId="77777777" w:rsidR="009E52D7" w:rsidRDefault="009E52D7" w:rsidP="003443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E55B3">
        <w:rPr>
          <w:rFonts w:ascii="Arial" w:hAnsi="Arial" w:cs="Arial"/>
          <w:sz w:val="24"/>
          <w:szCs w:val="24"/>
        </w:rPr>
        <w:t>Apply phonic knowledge to support reading and writing</w:t>
      </w:r>
    </w:p>
    <w:p w14:paraId="4917FC62" w14:textId="1C7F6A89" w:rsidR="000E55B3" w:rsidRPr="00C57371" w:rsidRDefault="000E55B3" w:rsidP="00C573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7371">
        <w:rPr>
          <w:rFonts w:ascii="Arial" w:hAnsi="Arial" w:cs="Arial"/>
          <w:sz w:val="24"/>
          <w:szCs w:val="24"/>
        </w:rPr>
        <w:t>Work with a partner</w:t>
      </w:r>
    </w:p>
    <w:p w14:paraId="383A0C3A" w14:textId="2A818261" w:rsidR="00DF5F92" w:rsidRPr="0024035F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Grammar and Structures – Pupils wil</w:t>
      </w:r>
      <w:r w:rsidR="00C57371">
        <w:rPr>
          <w:rFonts w:ascii="Arial" w:hAnsi="Arial" w:cs="Arial"/>
          <w:b/>
          <w:sz w:val="24"/>
          <w:szCs w:val="24"/>
        </w:rPr>
        <w:t>l understand and will be able to use</w:t>
      </w:r>
      <w:r w:rsidR="005C301E" w:rsidRPr="0024035F">
        <w:rPr>
          <w:rFonts w:ascii="Arial" w:hAnsi="Arial" w:cs="Arial"/>
          <w:b/>
          <w:sz w:val="24"/>
          <w:szCs w:val="24"/>
        </w:rPr>
        <w:t>:</w:t>
      </w:r>
    </w:p>
    <w:p w14:paraId="11FA929D" w14:textId="28065F16" w:rsidR="00C57371" w:rsidRDefault="00C57371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5737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2</w:t>
      </w:r>
      <w:r w:rsidRPr="00C5737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person singular of </w:t>
      </w:r>
      <w:proofErr w:type="spellStart"/>
      <w:r>
        <w:rPr>
          <w:rFonts w:ascii="Arial" w:hAnsi="Arial" w:cs="Arial"/>
          <w:sz w:val="24"/>
          <w:szCs w:val="24"/>
        </w:rPr>
        <w:t>pretérito</w:t>
      </w:r>
      <w:proofErr w:type="spellEnd"/>
      <w:r>
        <w:rPr>
          <w:rFonts w:ascii="Arial" w:hAnsi="Arial" w:cs="Arial"/>
          <w:sz w:val="24"/>
          <w:szCs w:val="24"/>
        </w:rPr>
        <w:t xml:space="preserve"> of ‘comer’, ‘</w:t>
      </w:r>
      <w:proofErr w:type="spellStart"/>
      <w:r>
        <w:rPr>
          <w:rFonts w:ascii="Arial" w:hAnsi="Arial" w:cs="Arial"/>
          <w:sz w:val="24"/>
          <w:szCs w:val="24"/>
        </w:rPr>
        <w:t>beber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14:paraId="15BDEF0C" w14:textId="5D6F4D6F" w:rsidR="003443FE" w:rsidRPr="0024035F" w:rsidRDefault="003443FE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Connectives to manipulate language and produce more complex sentences</w:t>
      </w:r>
    </w:p>
    <w:p w14:paraId="328865DE" w14:textId="3F957B66" w:rsidR="00DF5F92" w:rsidRPr="0024035F" w:rsidRDefault="00DF5F92" w:rsidP="003B5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Phon</w:t>
      </w:r>
      <w:r w:rsidR="003D181A" w:rsidRPr="0024035F">
        <w:rPr>
          <w:rFonts w:ascii="Arial" w:hAnsi="Arial" w:cs="Arial"/>
          <w:b/>
          <w:sz w:val="24"/>
          <w:szCs w:val="24"/>
        </w:rPr>
        <w:t>ic focus – Pupils will</w:t>
      </w:r>
      <w:r w:rsidR="00B9014A">
        <w:rPr>
          <w:rFonts w:ascii="Arial" w:hAnsi="Arial" w:cs="Arial"/>
          <w:b/>
          <w:sz w:val="24"/>
          <w:szCs w:val="24"/>
        </w:rPr>
        <w:t xml:space="preserve"> revisit</w:t>
      </w:r>
      <w:r w:rsidRPr="0024035F">
        <w:rPr>
          <w:rFonts w:ascii="Arial" w:hAnsi="Arial" w:cs="Arial"/>
          <w:b/>
          <w:sz w:val="24"/>
          <w:szCs w:val="24"/>
        </w:rPr>
        <w:t xml:space="preserve"> the following sounds:</w:t>
      </w:r>
    </w:p>
    <w:p w14:paraId="35B8CC91" w14:textId="5AD94D17" w:rsidR="003B5ADB" w:rsidRPr="0024035F" w:rsidRDefault="00C57371" w:rsidP="005B115A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31CE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1CEA">
        <w:rPr>
          <w:rFonts w:ascii="Arial" w:hAnsi="Arial" w:cs="Arial"/>
          <w:sz w:val="24"/>
          <w:szCs w:val="24"/>
        </w:rPr>
        <w:t>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rr</w:t>
      </w:r>
      <w:proofErr w:type="spellEnd"/>
      <w:r>
        <w:rPr>
          <w:rFonts w:ascii="Arial" w:hAnsi="Arial" w:cs="Arial"/>
          <w:sz w:val="24"/>
          <w:szCs w:val="24"/>
        </w:rPr>
        <w:t xml:space="preserve">, ay, </w:t>
      </w:r>
      <w:r w:rsidR="003443FE">
        <w:rPr>
          <w:rFonts w:ascii="Arial" w:hAnsi="Arial" w:cs="Arial"/>
          <w:sz w:val="24"/>
          <w:szCs w:val="24"/>
        </w:rPr>
        <w:t>silent h</w:t>
      </w:r>
    </w:p>
    <w:p w14:paraId="3C512ED3" w14:textId="77777777" w:rsidR="00C57371" w:rsidRDefault="00DF5F92" w:rsidP="003B5A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Core language –</w:t>
      </w:r>
    </w:p>
    <w:p w14:paraId="0D8CA521" w14:textId="34789191" w:rsidR="003B5ADB" w:rsidRPr="00B9014A" w:rsidRDefault="00B9014A" w:rsidP="00B9014A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9014A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B9014A">
        <w:rPr>
          <w:rFonts w:ascii="Arial" w:hAnsi="Arial" w:cs="Arial"/>
          <w:sz w:val="24"/>
          <w:szCs w:val="24"/>
        </w:rPr>
        <w:t>bolsa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014A">
        <w:rPr>
          <w:rFonts w:ascii="Arial" w:hAnsi="Arial" w:cs="Arial"/>
          <w:sz w:val="24"/>
          <w:szCs w:val="24"/>
        </w:rPr>
        <w:t>patatas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14A">
        <w:rPr>
          <w:rFonts w:ascii="Arial" w:hAnsi="Arial" w:cs="Arial"/>
          <w:sz w:val="24"/>
          <w:szCs w:val="24"/>
        </w:rPr>
        <w:t>fritas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014A">
        <w:rPr>
          <w:rFonts w:ascii="Arial" w:hAnsi="Arial" w:cs="Arial"/>
          <w:sz w:val="24"/>
          <w:szCs w:val="24"/>
        </w:rPr>
        <w:t>una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14A">
        <w:rPr>
          <w:rFonts w:ascii="Arial" w:hAnsi="Arial" w:cs="Arial"/>
          <w:sz w:val="24"/>
          <w:szCs w:val="24"/>
        </w:rPr>
        <w:t>ración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014A">
        <w:rPr>
          <w:rFonts w:ascii="Arial" w:hAnsi="Arial" w:cs="Arial"/>
          <w:sz w:val="24"/>
          <w:szCs w:val="24"/>
        </w:rPr>
        <w:t>patatas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14A">
        <w:rPr>
          <w:rFonts w:ascii="Arial" w:hAnsi="Arial" w:cs="Arial"/>
          <w:sz w:val="24"/>
          <w:szCs w:val="24"/>
        </w:rPr>
        <w:t>fritas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014A">
        <w:rPr>
          <w:rFonts w:ascii="Arial" w:hAnsi="Arial" w:cs="Arial"/>
          <w:sz w:val="24"/>
          <w:szCs w:val="24"/>
        </w:rPr>
        <w:t>una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14A">
        <w:rPr>
          <w:rFonts w:ascii="Arial" w:hAnsi="Arial" w:cs="Arial"/>
          <w:sz w:val="24"/>
          <w:szCs w:val="24"/>
        </w:rPr>
        <w:t>taza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014A">
        <w:rPr>
          <w:rFonts w:ascii="Arial" w:hAnsi="Arial" w:cs="Arial"/>
          <w:sz w:val="24"/>
          <w:szCs w:val="24"/>
        </w:rPr>
        <w:t>té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B9014A">
        <w:rPr>
          <w:rFonts w:ascii="Arial" w:hAnsi="Arial" w:cs="Arial"/>
          <w:sz w:val="24"/>
          <w:szCs w:val="24"/>
        </w:rPr>
        <w:t>leche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014A">
        <w:rPr>
          <w:rFonts w:ascii="Arial" w:hAnsi="Arial" w:cs="Arial"/>
          <w:sz w:val="24"/>
          <w:szCs w:val="24"/>
        </w:rPr>
        <w:t>una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14A">
        <w:rPr>
          <w:rFonts w:ascii="Arial" w:hAnsi="Arial" w:cs="Arial"/>
          <w:sz w:val="24"/>
          <w:szCs w:val="24"/>
        </w:rPr>
        <w:t>taza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de chocolate, un </w:t>
      </w:r>
      <w:proofErr w:type="spellStart"/>
      <w:r w:rsidRPr="00B9014A">
        <w:rPr>
          <w:rFonts w:ascii="Arial" w:hAnsi="Arial" w:cs="Arial"/>
          <w:sz w:val="24"/>
          <w:szCs w:val="24"/>
        </w:rPr>
        <w:t>vaso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014A">
        <w:rPr>
          <w:rFonts w:ascii="Arial" w:hAnsi="Arial" w:cs="Arial"/>
          <w:sz w:val="24"/>
          <w:szCs w:val="24"/>
        </w:rPr>
        <w:t>limonada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Pr="00B9014A">
        <w:rPr>
          <w:rFonts w:ascii="Arial" w:hAnsi="Arial" w:cs="Arial"/>
          <w:sz w:val="24"/>
          <w:szCs w:val="24"/>
        </w:rPr>
        <w:t>vaso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de coca cola, un café con </w:t>
      </w:r>
      <w:proofErr w:type="spellStart"/>
      <w:r w:rsidRPr="00B9014A">
        <w:rPr>
          <w:rFonts w:ascii="Arial" w:hAnsi="Arial" w:cs="Arial"/>
          <w:sz w:val="24"/>
          <w:szCs w:val="24"/>
        </w:rPr>
        <w:t>leche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Pr="00B9014A">
        <w:rPr>
          <w:rFonts w:ascii="Arial" w:hAnsi="Arial" w:cs="Arial"/>
          <w:sz w:val="24"/>
          <w:szCs w:val="24"/>
        </w:rPr>
        <w:t>agua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mineral, un </w:t>
      </w:r>
      <w:proofErr w:type="spellStart"/>
      <w:r w:rsidRPr="00B9014A">
        <w:rPr>
          <w:rFonts w:ascii="Arial" w:hAnsi="Arial" w:cs="Arial"/>
          <w:sz w:val="24"/>
          <w:szCs w:val="24"/>
        </w:rPr>
        <w:t>zumo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014A">
        <w:rPr>
          <w:rFonts w:ascii="Arial" w:hAnsi="Arial" w:cs="Arial"/>
          <w:sz w:val="24"/>
          <w:szCs w:val="24"/>
        </w:rPr>
        <w:t>naranja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Pr="00B9014A">
        <w:rPr>
          <w:rFonts w:ascii="Arial" w:hAnsi="Arial" w:cs="Arial"/>
          <w:sz w:val="24"/>
          <w:szCs w:val="24"/>
        </w:rPr>
        <w:t>helado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de …., un </w:t>
      </w:r>
      <w:proofErr w:type="spellStart"/>
      <w:r w:rsidRPr="00B9014A">
        <w:rPr>
          <w:rFonts w:ascii="Arial" w:hAnsi="Arial" w:cs="Arial"/>
          <w:sz w:val="24"/>
          <w:szCs w:val="24"/>
        </w:rPr>
        <w:t>bocadillo</w:t>
      </w:r>
      <w:proofErr w:type="spellEnd"/>
      <w:r w:rsidRPr="00B901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014A">
        <w:rPr>
          <w:rFonts w:ascii="Arial" w:hAnsi="Arial" w:cs="Arial"/>
          <w:sz w:val="24"/>
          <w:szCs w:val="24"/>
        </w:rPr>
        <w:t>queso</w:t>
      </w:r>
      <w:proofErr w:type="spellEnd"/>
    </w:p>
    <w:p w14:paraId="1E3D6DA9" w14:textId="3B294421" w:rsidR="00D67039" w:rsidRPr="00444FD6" w:rsidRDefault="00DF5F92" w:rsidP="00444FD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4FD6">
        <w:rPr>
          <w:rFonts w:ascii="Arial" w:hAnsi="Arial" w:cs="Arial"/>
          <w:b/>
          <w:sz w:val="24"/>
          <w:szCs w:val="24"/>
        </w:rPr>
        <w:t xml:space="preserve">Assessments </w:t>
      </w:r>
      <w:r w:rsidR="003B5ADB" w:rsidRPr="00444FD6">
        <w:rPr>
          <w:rFonts w:ascii="Arial" w:hAnsi="Arial" w:cs="Arial"/>
          <w:b/>
          <w:sz w:val="24"/>
          <w:szCs w:val="24"/>
        </w:rPr>
        <w:t>–</w:t>
      </w:r>
      <w:r w:rsidR="009E52D7" w:rsidRPr="00444FD6">
        <w:rPr>
          <w:rFonts w:ascii="Arial" w:hAnsi="Arial" w:cs="Arial"/>
          <w:sz w:val="24"/>
          <w:szCs w:val="24"/>
        </w:rPr>
        <w:t>Assess the pupils’</w:t>
      </w:r>
      <w:r w:rsidR="00DB53F4" w:rsidRPr="00444FD6">
        <w:rPr>
          <w:rFonts w:ascii="Arial" w:hAnsi="Arial" w:cs="Arial"/>
          <w:sz w:val="24"/>
          <w:szCs w:val="24"/>
        </w:rPr>
        <w:t xml:space="preserve"> </w:t>
      </w:r>
      <w:r w:rsidR="00C57371">
        <w:rPr>
          <w:rFonts w:ascii="Arial" w:hAnsi="Arial" w:cs="Arial"/>
          <w:sz w:val="24"/>
          <w:szCs w:val="24"/>
        </w:rPr>
        <w:t>role plays</w:t>
      </w:r>
      <w:r w:rsidR="009E52D7" w:rsidRPr="00444FD6">
        <w:rPr>
          <w:rFonts w:ascii="Arial" w:hAnsi="Arial" w:cs="Arial"/>
          <w:sz w:val="24"/>
          <w:szCs w:val="24"/>
        </w:rPr>
        <w:t xml:space="preserve"> commenting on accuracy,</w:t>
      </w:r>
      <w:r w:rsidR="00C57371">
        <w:rPr>
          <w:rFonts w:ascii="Arial" w:hAnsi="Arial" w:cs="Arial"/>
          <w:sz w:val="24"/>
          <w:szCs w:val="24"/>
        </w:rPr>
        <w:t xml:space="preserve"> accent, intonation.</w:t>
      </w:r>
    </w:p>
    <w:sectPr w:rsidR="00D67039" w:rsidRPr="0044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A8C"/>
    <w:multiLevelType w:val="hybridMultilevel"/>
    <w:tmpl w:val="BB08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27A9"/>
    <w:multiLevelType w:val="hybridMultilevel"/>
    <w:tmpl w:val="4508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34BD7"/>
    <w:multiLevelType w:val="hybridMultilevel"/>
    <w:tmpl w:val="7F4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82E87"/>
    <w:multiLevelType w:val="hybridMultilevel"/>
    <w:tmpl w:val="6DBA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2A5A"/>
    <w:multiLevelType w:val="hybridMultilevel"/>
    <w:tmpl w:val="ED7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70F"/>
    <w:multiLevelType w:val="hybridMultilevel"/>
    <w:tmpl w:val="EFC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47F2"/>
    <w:multiLevelType w:val="hybridMultilevel"/>
    <w:tmpl w:val="8C2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8716C"/>
    <w:multiLevelType w:val="hybridMultilevel"/>
    <w:tmpl w:val="D4E4A600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C6764"/>
    <w:multiLevelType w:val="hybridMultilevel"/>
    <w:tmpl w:val="6760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03448"/>
    <w:rsid w:val="000E55B3"/>
    <w:rsid w:val="0024035F"/>
    <w:rsid w:val="002B46A6"/>
    <w:rsid w:val="003443FE"/>
    <w:rsid w:val="003828AC"/>
    <w:rsid w:val="003B5972"/>
    <w:rsid w:val="003B5ADB"/>
    <w:rsid w:val="003D181A"/>
    <w:rsid w:val="00444FD6"/>
    <w:rsid w:val="00565017"/>
    <w:rsid w:val="005B115A"/>
    <w:rsid w:val="005C301E"/>
    <w:rsid w:val="006C408D"/>
    <w:rsid w:val="007A5B72"/>
    <w:rsid w:val="0081342C"/>
    <w:rsid w:val="008A24C7"/>
    <w:rsid w:val="00947126"/>
    <w:rsid w:val="009B4A6B"/>
    <w:rsid w:val="009E52D7"/>
    <w:rsid w:val="00A95F2F"/>
    <w:rsid w:val="00AC21C9"/>
    <w:rsid w:val="00AF7491"/>
    <w:rsid w:val="00B9014A"/>
    <w:rsid w:val="00BB704B"/>
    <w:rsid w:val="00C52420"/>
    <w:rsid w:val="00C57371"/>
    <w:rsid w:val="00D015F3"/>
    <w:rsid w:val="00D31CEA"/>
    <w:rsid w:val="00D67039"/>
    <w:rsid w:val="00D737BE"/>
    <w:rsid w:val="00DB53F4"/>
    <w:rsid w:val="00DF5F92"/>
    <w:rsid w:val="00E060E4"/>
    <w:rsid w:val="00E86A1E"/>
    <w:rsid w:val="00EA1462"/>
    <w:rsid w:val="00F172AD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A883"/>
  <w15:chartTrackingRefBased/>
  <w15:docId w15:val="{AA89545D-56AB-4446-9F04-27085B0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3</cp:revision>
  <cp:lastPrinted>2016-08-23T10:43:00Z</cp:lastPrinted>
  <dcterms:created xsi:type="dcterms:W3CDTF">2016-08-24T14:43:00Z</dcterms:created>
  <dcterms:modified xsi:type="dcterms:W3CDTF">2016-08-25T14:03:00Z</dcterms:modified>
</cp:coreProperties>
</file>