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FCEA4" w14:textId="77777777" w:rsidR="00947126" w:rsidRDefault="00110F6C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4 Unit 9 </w:t>
      </w:r>
      <w:proofErr w:type="spellStart"/>
      <w:r>
        <w:rPr>
          <w:rFonts w:ascii="Arial" w:hAnsi="Arial" w:cs="Arial"/>
          <w:b/>
          <w:sz w:val="24"/>
          <w:szCs w:val="24"/>
        </w:rPr>
        <w:t>Raúl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viaja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b/>
          <w:sz w:val="24"/>
          <w:szCs w:val="24"/>
        </w:rPr>
        <w:t>tiempo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Spring Term 1</w:t>
      </w:r>
    </w:p>
    <w:p w14:paraId="40572A8B" w14:textId="77777777" w:rsidR="006323D2" w:rsidRDefault="00947126" w:rsidP="008F3B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the Unit</w:t>
      </w:r>
    </w:p>
    <w:p w14:paraId="6B07DC7A" w14:textId="77777777" w:rsidR="00947126" w:rsidRPr="0024035F" w:rsidRDefault="00162FA2" w:rsidP="00947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stimulus for learning i</w:t>
      </w:r>
      <w:r w:rsidR="008A24C7">
        <w:rPr>
          <w:rFonts w:ascii="Arial" w:hAnsi="Arial" w:cs="Arial"/>
          <w:sz w:val="24"/>
          <w:szCs w:val="24"/>
        </w:rPr>
        <w:t>n thi</w:t>
      </w:r>
      <w:r w:rsidR="00F82265">
        <w:rPr>
          <w:rFonts w:ascii="Arial" w:hAnsi="Arial" w:cs="Arial"/>
          <w:sz w:val="24"/>
          <w:szCs w:val="24"/>
        </w:rPr>
        <w:t xml:space="preserve">s Unit </w:t>
      </w:r>
      <w:r>
        <w:rPr>
          <w:rFonts w:ascii="Arial" w:hAnsi="Arial" w:cs="Arial"/>
          <w:sz w:val="24"/>
          <w:szCs w:val="24"/>
        </w:rPr>
        <w:t>is the story ‘</w:t>
      </w:r>
      <w:proofErr w:type="spellStart"/>
      <w:r>
        <w:rPr>
          <w:rFonts w:ascii="Arial" w:hAnsi="Arial" w:cs="Arial"/>
          <w:sz w:val="24"/>
          <w:szCs w:val="24"/>
        </w:rPr>
        <w:t>Raúl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tiempo</w:t>
      </w:r>
      <w:proofErr w:type="spellEnd"/>
      <w:r>
        <w:rPr>
          <w:rFonts w:ascii="Arial" w:hAnsi="Arial" w:cs="Arial"/>
          <w:sz w:val="24"/>
          <w:szCs w:val="24"/>
        </w:rPr>
        <w:t>’. Y</w:t>
      </w:r>
      <w:r w:rsidR="00F82265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will reinforce previous learning of</w:t>
      </w:r>
      <w:r w:rsidR="008F3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‘me </w:t>
      </w:r>
      <w:proofErr w:type="spellStart"/>
      <w:r>
        <w:rPr>
          <w:rFonts w:ascii="Arial" w:hAnsi="Arial" w:cs="Arial"/>
          <w:sz w:val="24"/>
          <w:szCs w:val="24"/>
        </w:rPr>
        <w:t>gusta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r w:rsidR="007F0561">
        <w:rPr>
          <w:rFonts w:ascii="Arial" w:hAnsi="Arial" w:cs="Arial"/>
          <w:sz w:val="24"/>
          <w:szCs w:val="24"/>
        </w:rPr>
        <w:t xml:space="preserve">and extend it to include new structures which will enable pupils to produce complex sentences. </w:t>
      </w:r>
      <w:r w:rsidR="00003448" w:rsidRPr="0024035F">
        <w:rPr>
          <w:rFonts w:ascii="Arial" w:hAnsi="Arial" w:cs="Arial"/>
          <w:sz w:val="24"/>
          <w:szCs w:val="24"/>
        </w:rPr>
        <w:t>The Programme of Study Objectives touch</w:t>
      </w:r>
      <w:r w:rsidR="008F3BA5">
        <w:rPr>
          <w:rFonts w:ascii="Arial" w:hAnsi="Arial" w:cs="Arial"/>
          <w:sz w:val="24"/>
          <w:szCs w:val="24"/>
        </w:rPr>
        <w:t>ed on in this Unit are 1,</w:t>
      </w:r>
      <w:r w:rsidR="00D31C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2, </w:t>
      </w:r>
      <w:r w:rsidR="00D31CEA">
        <w:rPr>
          <w:rFonts w:ascii="Arial" w:hAnsi="Arial" w:cs="Arial"/>
          <w:sz w:val="24"/>
          <w:szCs w:val="24"/>
        </w:rPr>
        <w:t>3</w:t>
      </w:r>
      <w:r w:rsidR="008F3BA5">
        <w:rPr>
          <w:rFonts w:ascii="Arial" w:hAnsi="Arial" w:cs="Arial"/>
          <w:sz w:val="24"/>
          <w:szCs w:val="24"/>
        </w:rPr>
        <w:t xml:space="preserve">, 6, </w:t>
      </w:r>
      <w:r>
        <w:rPr>
          <w:rFonts w:ascii="Arial" w:hAnsi="Arial" w:cs="Arial"/>
          <w:sz w:val="24"/>
          <w:szCs w:val="24"/>
        </w:rPr>
        <w:t xml:space="preserve">7, 8, 9 </w:t>
      </w:r>
      <w:r w:rsidR="008F3BA5">
        <w:rPr>
          <w:rFonts w:ascii="Arial" w:hAnsi="Arial" w:cs="Arial"/>
          <w:sz w:val="24"/>
          <w:szCs w:val="24"/>
        </w:rPr>
        <w:t>and 12</w:t>
      </w:r>
      <w:r w:rsidR="00003448" w:rsidRPr="002403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There are lesson plans for the 6</w:t>
      </w:r>
      <w:r w:rsidR="00003448" w:rsidRPr="0024035F">
        <w:rPr>
          <w:rFonts w:ascii="Arial" w:hAnsi="Arial" w:cs="Arial"/>
          <w:sz w:val="24"/>
          <w:szCs w:val="24"/>
        </w:rPr>
        <w:t xml:space="preserve"> lessons in this Unit. Resources, including power point slides, flash cards, songs and videos, are all included at the end of the Unit.</w:t>
      </w:r>
    </w:p>
    <w:p w14:paraId="27A22730" w14:textId="77777777" w:rsidR="00DF5F92" w:rsidRPr="0024035F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14:paraId="12C62173" w14:textId="77777777" w:rsidR="009E52D7" w:rsidRDefault="00A4750E" w:rsidP="00A4750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create a dialogue with a par</w:t>
      </w:r>
      <w:r w:rsidR="00162FA2">
        <w:rPr>
          <w:rFonts w:ascii="Arial" w:hAnsi="Arial" w:cs="Arial"/>
          <w:sz w:val="24"/>
          <w:szCs w:val="24"/>
        </w:rPr>
        <w:t>tner using questions and complex sentences expressing opinions</w:t>
      </w:r>
    </w:p>
    <w:p w14:paraId="55FDF76B" w14:textId="77777777" w:rsidR="00A4750E" w:rsidRPr="00A4750E" w:rsidRDefault="00162FA2" w:rsidP="00A4750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write sentences</w:t>
      </w:r>
      <w:r w:rsidR="00A4750E">
        <w:rPr>
          <w:rFonts w:ascii="Arial" w:hAnsi="Arial" w:cs="Arial"/>
          <w:sz w:val="24"/>
          <w:szCs w:val="24"/>
        </w:rPr>
        <w:t xml:space="preserve"> </w:t>
      </w:r>
      <w:r w:rsidR="0038659A">
        <w:rPr>
          <w:rFonts w:ascii="Arial" w:hAnsi="Arial" w:cs="Arial"/>
          <w:sz w:val="24"/>
          <w:szCs w:val="24"/>
        </w:rPr>
        <w:t>expressing opinions about what they like/do not like to do</w:t>
      </w:r>
      <w:r w:rsidR="00A4750E">
        <w:rPr>
          <w:rFonts w:ascii="Arial" w:hAnsi="Arial" w:cs="Arial"/>
          <w:sz w:val="24"/>
          <w:szCs w:val="24"/>
        </w:rPr>
        <w:t xml:space="preserve"> </w:t>
      </w:r>
    </w:p>
    <w:p w14:paraId="0B099805" w14:textId="77777777" w:rsidR="005C301E" w:rsidRPr="0024035F" w:rsidRDefault="00162FA2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read the story aloud with accurate pronunciation and intonation</w:t>
      </w:r>
    </w:p>
    <w:p w14:paraId="0A19AA9F" w14:textId="77777777"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14:paraId="15B34F16" w14:textId="77777777" w:rsidR="009E52D7" w:rsidRPr="008F3BA5" w:rsidRDefault="00162FA2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on prior learning to determine meaning</w:t>
      </w:r>
    </w:p>
    <w:p w14:paraId="1AEDB0BF" w14:textId="77777777" w:rsidR="009E52D7" w:rsidRDefault="00162FA2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a language activity</w:t>
      </w:r>
    </w:p>
    <w:p w14:paraId="2BA25A3E" w14:textId="77777777" w:rsidR="00A4750E" w:rsidRPr="000E55B3" w:rsidRDefault="00162FA2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simple glossary to locate specific words</w:t>
      </w:r>
    </w:p>
    <w:p w14:paraId="0E6CC19C" w14:textId="77777777"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Grammar and Structures – Pupils wil</w:t>
      </w:r>
      <w:r w:rsidR="005C301E" w:rsidRPr="0024035F">
        <w:rPr>
          <w:rFonts w:ascii="Arial" w:hAnsi="Arial" w:cs="Arial"/>
          <w:b/>
          <w:sz w:val="24"/>
          <w:szCs w:val="24"/>
        </w:rPr>
        <w:t>l unde</w:t>
      </w:r>
      <w:r w:rsidR="008F3BA5">
        <w:rPr>
          <w:rFonts w:ascii="Arial" w:hAnsi="Arial" w:cs="Arial"/>
          <w:b/>
          <w:sz w:val="24"/>
          <w:szCs w:val="24"/>
        </w:rPr>
        <w:t xml:space="preserve">rstand </w:t>
      </w:r>
      <w:r w:rsidR="00162FA2">
        <w:rPr>
          <w:rFonts w:ascii="Arial" w:hAnsi="Arial" w:cs="Arial"/>
          <w:b/>
          <w:sz w:val="24"/>
          <w:szCs w:val="24"/>
        </w:rPr>
        <w:t>(and may</w:t>
      </w:r>
      <w:r w:rsidR="008F3BA5">
        <w:rPr>
          <w:rFonts w:ascii="Arial" w:hAnsi="Arial" w:cs="Arial"/>
          <w:b/>
          <w:sz w:val="24"/>
          <w:szCs w:val="24"/>
        </w:rPr>
        <w:t xml:space="preserve"> be able to use</w:t>
      </w:r>
      <w:r w:rsidR="00162FA2">
        <w:rPr>
          <w:rFonts w:ascii="Arial" w:hAnsi="Arial" w:cs="Arial"/>
          <w:b/>
          <w:sz w:val="24"/>
          <w:szCs w:val="24"/>
        </w:rPr>
        <w:t>)</w:t>
      </w:r>
      <w:r w:rsidR="008F3BA5">
        <w:rPr>
          <w:rFonts w:ascii="Arial" w:hAnsi="Arial" w:cs="Arial"/>
          <w:b/>
          <w:sz w:val="24"/>
          <w:szCs w:val="24"/>
        </w:rPr>
        <w:t>:</w:t>
      </w:r>
    </w:p>
    <w:p w14:paraId="7D4C4347" w14:textId="77777777" w:rsidR="00A4750E" w:rsidRPr="008F3BA5" w:rsidRDefault="00162FA2" w:rsidP="00A4750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4750E" w:rsidRPr="008F3BA5">
        <w:rPr>
          <w:rFonts w:ascii="Arial" w:hAnsi="Arial" w:cs="Arial"/>
          <w:sz w:val="24"/>
          <w:szCs w:val="24"/>
        </w:rPr>
        <w:t>he 1</w:t>
      </w:r>
      <w:r w:rsidR="00A4750E" w:rsidRPr="008F3BA5">
        <w:rPr>
          <w:rFonts w:ascii="Arial" w:hAnsi="Arial" w:cs="Arial"/>
          <w:sz w:val="24"/>
          <w:szCs w:val="24"/>
          <w:vertAlign w:val="superscript"/>
        </w:rPr>
        <w:t>st</w:t>
      </w:r>
      <w:r w:rsidR="00A4750E" w:rsidRPr="008F3BA5">
        <w:rPr>
          <w:rFonts w:ascii="Arial" w:hAnsi="Arial" w:cs="Arial"/>
          <w:sz w:val="24"/>
          <w:szCs w:val="24"/>
        </w:rPr>
        <w:t xml:space="preserve"> person singular form</w:t>
      </w:r>
      <w:r>
        <w:rPr>
          <w:rFonts w:ascii="Arial" w:hAnsi="Arial" w:cs="Arial"/>
          <w:sz w:val="24"/>
          <w:szCs w:val="24"/>
        </w:rPr>
        <w:t xml:space="preserve"> of a range of verbs</w:t>
      </w:r>
    </w:p>
    <w:p w14:paraId="71BDF12D" w14:textId="77777777" w:rsidR="00A4750E" w:rsidRDefault="00162FA2" w:rsidP="008F3B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Infinitive phrases with ‘me </w:t>
      </w:r>
      <w:proofErr w:type="spellStart"/>
      <w:r>
        <w:rPr>
          <w:rFonts w:ascii="Arial" w:hAnsi="Arial" w:cs="Arial"/>
          <w:sz w:val="24"/>
          <w:szCs w:val="24"/>
        </w:rPr>
        <w:t>gusta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14:paraId="1EDA4B41" w14:textId="77777777" w:rsidR="00162FA2" w:rsidRDefault="00162FA2" w:rsidP="008F3B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Prepositions of place</w:t>
      </w:r>
    </w:p>
    <w:p w14:paraId="3785B27D" w14:textId="77777777" w:rsidR="00162FA2" w:rsidRPr="008F3BA5" w:rsidRDefault="00162FA2" w:rsidP="008F3BA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Differences between the use of ‘</w:t>
      </w:r>
      <w:proofErr w:type="spellStart"/>
      <w:r>
        <w:rPr>
          <w:rFonts w:ascii="Arial" w:hAnsi="Arial" w:cs="Arial"/>
          <w:sz w:val="24"/>
          <w:szCs w:val="24"/>
        </w:rPr>
        <w:t>está</w:t>
      </w:r>
      <w:proofErr w:type="spellEnd"/>
      <w:r>
        <w:rPr>
          <w:rFonts w:ascii="Arial" w:hAnsi="Arial" w:cs="Arial"/>
          <w:sz w:val="24"/>
          <w:szCs w:val="24"/>
        </w:rPr>
        <w:t>’ and ‘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14:paraId="1F1D2FE4" w14:textId="77777777" w:rsidR="00DF5F92" w:rsidRPr="0024035F" w:rsidRDefault="00DF5F92" w:rsidP="003B5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Phon</w:t>
      </w:r>
      <w:r w:rsidR="003D181A" w:rsidRPr="0024035F">
        <w:rPr>
          <w:rFonts w:ascii="Arial" w:hAnsi="Arial" w:cs="Arial"/>
          <w:b/>
          <w:sz w:val="24"/>
          <w:szCs w:val="24"/>
        </w:rPr>
        <w:t>ic focus – Pupils will be</w:t>
      </w:r>
      <w:r w:rsidRPr="0024035F">
        <w:rPr>
          <w:rFonts w:ascii="Arial" w:hAnsi="Arial" w:cs="Arial"/>
          <w:b/>
          <w:sz w:val="24"/>
          <w:szCs w:val="24"/>
        </w:rPr>
        <w:t xml:space="preserve"> reintroduced to the following sounds:</w:t>
      </w:r>
    </w:p>
    <w:p w14:paraId="3DC3066F" w14:textId="77777777" w:rsidR="003B5ADB" w:rsidRPr="008F3BA5" w:rsidRDefault="006323D2" w:rsidP="003B5ADB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F3BA5">
        <w:rPr>
          <w:rFonts w:ascii="Arial" w:hAnsi="Arial" w:cs="Arial"/>
          <w:sz w:val="24"/>
          <w:szCs w:val="24"/>
        </w:rPr>
        <w:t xml:space="preserve">J, </w:t>
      </w:r>
      <w:r w:rsidR="00162FA2">
        <w:rPr>
          <w:rFonts w:ascii="Arial" w:hAnsi="Arial" w:cs="Arial"/>
          <w:sz w:val="24"/>
          <w:szCs w:val="24"/>
        </w:rPr>
        <w:t>z</w:t>
      </w:r>
    </w:p>
    <w:p w14:paraId="7DDAAA89" w14:textId="77777777" w:rsidR="003B5ADB" w:rsidRDefault="00DF5F92" w:rsidP="003B5A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 xml:space="preserve">Core language – </w:t>
      </w:r>
    </w:p>
    <w:p w14:paraId="48CD3E48" w14:textId="77777777" w:rsidR="00162FA2" w:rsidRPr="007F0561" w:rsidRDefault="00964FF6" w:rsidP="00162FA2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F3BA5">
        <w:rPr>
          <w:rFonts w:ascii="Arial" w:hAnsi="Arial" w:cs="Arial"/>
          <w:sz w:val="24"/>
          <w:szCs w:val="24"/>
        </w:rPr>
        <w:t>¿</w:t>
      </w:r>
      <w:proofErr w:type="spellStart"/>
      <w:r w:rsidR="00162FA2">
        <w:rPr>
          <w:rFonts w:ascii="Arial" w:hAnsi="Arial" w:cs="Arial"/>
          <w:sz w:val="24"/>
          <w:szCs w:val="24"/>
        </w:rPr>
        <w:t>Dónde</w:t>
      </w:r>
      <w:proofErr w:type="spellEnd"/>
      <w:r w:rsidR="00162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FA2">
        <w:rPr>
          <w:rFonts w:ascii="Arial" w:hAnsi="Arial" w:cs="Arial"/>
          <w:sz w:val="24"/>
          <w:szCs w:val="24"/>
        </w:rPr>
        <w:t>vives</w:t>
      </w:r>
      <w:proofErr w:type="spellEnd"/>
      <w:r w:rsidR="00162FA2">
        <w:rPr>
          <w:rFonts w:ascii="Arial" w:hAnsi="Arial" w:cs="Arial"/>
          <w:sz w:val="24"/>
          <w:szCs w:val="24"/>
        </w:rPr>
        <w:t>? ¿</w:t>
      </w:r>
      <w:proofErr w:type="spellStart"/>
      <w:r w:rsidR="00162FA2">
        <w:rPr>
          <w:rFonts w:ascii="Arial" w:hAnsi="Arial" w:cs="Arial"/>
          <w:sz w:val="24"/>
          <w:szCs w:val="24"/>
        </w:rPr>
        <w:t>Dónde</w:t>
      </w:r>
      <w:proofErr w:type="spellEnd"/>
      <w:r w:rsidR="00162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FA2">
        <w:rPr>
          <w:rFonts w:ascii="Arial" w:hAnsi="Arial" w:cs="Arial"/>
          <w:sz w:val="24"/>
          <w:szCs w:val="24"/>
        </w:rPr>
        <w:t>está</w:t>
      </w:r>
      <w:proofErr w:type="spellEnd"/>
      <w:r w:rsidR="00162FA2">
        <w:rPr>
          <w:rFonts w:ascii="Arial" w:hAnsi="Arial" w:cs="Arial"/>
          <w:sz w:val="24"/>
          <w:szCs w:val="24"/>
        </w:rPr>
        <w:t>?</w:t>
      </w:r>
      <w:r w:rsidR="007F0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561">
        <w:rPr>
          <w:rFonts w:ascii="Arial" w:hAnsi="Arial" w:cs="Arial"/>
          <w:sz w:val="24"/>
          <w:szCs w:val="24"/>
        </w:rPr>
        <w:t>Porque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561">
        <w:rPr>
          <w:rFonts w:ascii="Arial" w:hAnsi="Arial" w:cs="Arial"/>
          <w:sz w:val="24"/>
          <w:szCs w:val="24"/>
        </w:rPr>
        <w:t>es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 …. </w:t>
      </w:r>
      <w:proofErr w:type="spellStart"/>
      <w:r w:rsidR="007F0561">
        <w:rPr>
          <w:rFonts w:ascii="Arial" w:hAnsi="Arial" w:cs="Arial"/>
          <w:sz w:val="24"/>
          <w:szCs w:val="24"/>
        </w:rPr>
        <w:t>Interesante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0561">
        <w:rPr>
          <w:rFonts w:ascii="Arial" w:hAnsi="Arial" w:cs="Arial"/>
          <w:sz w:val="24"/>
          <w:szCs w:val="24"/>
        </w:rPr>
        <w:t>delicioso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0561">
        <w:rPr>
          <w:rFonts w:ascii="Arial" w:hAnsi="Arial" w:cs="Arial"/>
          <w:sz w:val="24"/>
          <w:szCs w:val="24"/>
        </w:rPr>
        <w:t>divertido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0561">
        <w:rPr>
          <w:rFonts w:ascii="Arial" w:hAnsi="Arial" w:cs="Arial"/>
          <w:sz w:val="24"/>
          <w:szCs w:val="24"/>
        </w:rPr>
        <w:t>complejo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; las </w:t>
      </w:r>
      <w:proofErr w:type="spellStart"/>
      <w:r w:rsidR="007F0561">
        <w:rPr>
          <w:rFonts w:ascii="Arial" w:hAnsi="Arial" w:cs="Arial"/>
          <w:sz w:val="24"/>
          <w:szCs w:val="24"/>
        </w:rPr>
        <w:t>hierbas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 – la </w:t>
      </w:r>
      <w:proofErr w:type="spellStart"/>
      <w:r w:rsidR="007F0561">
        <w:rPr>
          <w:rFonts w:ascii="Arial" w:hAnsi="Arial" w:cs="Arial"/>
          <w:sz w:val="24"/>
          <w:szCs w:val="24"/>
        </w:rPr>
        <w:t>silvia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7F0561">
        <w:rPr>
          <w:rFonts w:ascii="Arial" w:hAnsi="Arial" w:cs="Arial"/>
          <w:sz w:val="24"/>
          <w:szCs w:val="24"/>
        </w:rPr>
        <w:t>menta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="007F0561">
        <w:rPr>
          <w:rFonts w:ascii="Arial" w:hAnsi="Arial" w:cs="Arial"/>
          <w:sz w:val="24"/>
          <w:szCs w:val="24"/>
        </w:rPr>
        <w:t>romero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="007F0561">
        <w:rPr>
          <w:rFonts w:ascii="Arial" w:hAnsi="Arial" w:cs="Arial"/>
          <w:sz w:val="24"/>
          <w:szCs w:val="24"/>
        </w:rPr>
        <w:t>tomillo</w:t>
      </w:r>
      <w:proofErr w:type="spellEnd"/>
      <w:r w:rsidR="007F0561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="007F0561">
        <w:rPr>
          <w:rFonts w:ascii="Arial" w:hAnsi="Arial" w:cs="Arial"/>
          <w:sz w:val="24"/>
          <w:szCs w:val="24"/>
        </w:rPr>
        <w:t>perejil</w:t>
      </w:r>
      <w:proofErr w:type="spellEnd"/>
      <w:r w:rsidR="007F0561">
        <w:rPr>
          <w:rFonts w:ascii="Arial" w:hAnsi="Arial" w:cs="Arial"/>
          <w:sz w:val="24"/>
          <w:szCs w:val="24"/>
        </w:rPr>
        <w:t>;</w:t>
      </w:r>
    </w:p>
    <w:p w14:paraId="04DB3B62" w14:textId="3C04D094" w:rsidR="007F0561" w:rsidRPr="00162FA2" w:rsidRDefault="007F0561" w:rsidP="007F0561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Infinitive phrases with ‘me </w:t>
      </w:r>
      <w:proofErr w:type="spellStart"/>
      <w:r>
        <w:rPr>
          <w:rFonts w:ascii="Arial" w:hAnsi="Arial" w:cs="Arial"/>
          <w:sz w:val="24"/>
          <w:szCs w:val="24"/>
        </w:rPr>
        <w:t>gusta</w:t>
      </w:r>
      <w:proofErr w:type="spellEnd"/>
      <w:r>
        <w:rPr>
          <w:rFonts w:ascii="Arial" w:hAnsi="Arial" w:cs="Arial"/>
          <w:sz w:val="24"/>
          <w:szCs w:val="24"/>
        </w:rPr>
        <w:t xml:space="preserve">’: leer el </w:t>
      </w:r>
      <w:proofErr w:type="spellStart"/>
      <w:r>
        <w:rPr>
          <w:rFonts w:ascii="Arial" w:hAnsi="Arial" w:cs="Arial"/>
          <w:sz w:val="24"/>
          <w:szCs w:val="24"/>
        </w:rPr>
        <w:t>periódico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tomar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té</w:t>
      </w:r>
      <w:proofErr w:type="spellEnd"/>
      <w:r>
        <w:rPr>
          <w:rFonts w:ascii="Arial" w:hAnsi="Arial" w:cs="Arial"/>
          <w:sz w:val="24"/>
          <w:szCs w:val="24"/>
        </w:rPr>
        <w:t xml:space="preserve"> chino, </w:t>
      </w:r>
      <w:proofErr w:type="spellStart"/>
      <w:r>
        <w:rPr>
          <w:rFonts w:ascii="Arial" w:hAnsi="Arial" w:cs="Arial"/>
          <w:sz w:val="24"/>
          <w:szCs w:val="24"/>
        </w:rPr>
        <w:t>jugar</w:t>
      </w:r>
      <w:proofErr w:type="spellEnd"/>
      <w:r>
        <w:rPr>
          <w:rFonts w:ascii="Arial" w:hAnsi="Arial" w:cs="Arial"/>
          <w:sz w:val="24"/>
          <w:szCs w:val="24"/>
        </w:rPr>
        <w:t xml:space="preserve"> a las cartas, </w:t>
      </w:r>
      <w:proofErr w:type="spellStart"/>
      <w:r>
        <w:rPr>
          <w:rFonts w:ascii="Arial" w:hAnsi="Arial" w:cs="Arial"/>
          <w:sz w:val="24"/>
          <w:szCs w:val="24"/>
        </w:rPr>
        <w:t>jugar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ajedrez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escribir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recibir</w:t>
      </w:r>
      <w:proofErr w:type="spellEnd"/>
      <w:r>
        <w:rPr>
          <w:rFonts w:ascii="Arial" w:hAnsi="Arial" w:cs="Arial"/>
          <w:sz w:val="24"/>
          <w:szCs w:val="24"/>
        </w:rPr>
        <w:t xml:space="preserve"> cartas, </w:t>
      </w:r>
      <w:proofErr w:type="spellStart"/>
      <w:r>
        <w:rPr>
          <w:rFonts w:ascii="Arial" w:hAnsi="Arial" w:cs="Arial"/>
          <w:sz w:val="24"/>
          <w:szCs w:val="24"/>
        </w:rPr>
        <w:t>hacer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magdalenas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escuchar</w:t>
      </w:r>
      <w:proofErr w:type="spellEnd"/>
      <w:r>
        <w:rPr>
          <w:rFonts w:ascii="Arial" w:hAnsi="Arial" w:cs="Arial"/>
          <w:sz w:val="24"/>
          <w:szCs w:val="24"/>
        </w:rPr>
        <w:t xml:space="preserve"> la radio, </w:t>
      </w:r>
      <w:proofErr w:type="spellStart"/>
      <w:r>
        <w:rPr>
          <w:rFonts w:ascii="Arial" w:hAnsi="Arial" w:cs="Arial"/>
          <w:sz w:val="24"/>
          <w:szCs w:val="24"/>
        </w:rPr>
        <w:t>cole</w:t>
      </w:r>
      <w:r w:rsidR="000F2F96">
        <w:rPr>
          <w:rFonts w:ascii="Arial" w:hAnsi="Arial" w:cs="Arial"/>
          <w:sz w:val="24"/>
          <w:szCs w:val="24"/>
        </w:rPr>
        <w:t>ccionar</w:t>
      </w:r>
      <w:proofErr w:type="spellEnd"/>
      <w:r w:rsidR="000F2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2F96">
        <w:rPr>
          <w:rFonts w:ascii="Arial" w:hAnsi="Arial" w:cs="Arial"/>
          <w:sz w:val="24"/>
          <w:szCs w:val="24"/>
        </w:rPr>
        <w:t>objetos</w:t>
      </w:r>
      <w:proofErr w:type="spellEnd"/>
      <w:r w:rsidR="000F2F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F2F96">
        <w:rPr>
          <w:rFonts w:ascii="Arial" w:hAnsi="Arial" w:cs="Arial"/>
          <w:sz w:val="24"/>
          <w:szCs w:val="24"/>
        </w:rPr>
        <w:t>diseño</w:t>
      </w:r>
      <w:proofErr w:type="spellEnd"/>
      <w:r w:rsidR="000F2F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F2F96">
        <w:rPr>
          <w:rFonts w:ascii="Arial" w:hAnsi="Arial" w:cs="Arial"/>
          <w:sz w:val="24"/>
          <w:szCs w:val="24"/>
        </w:rPr>
        <w:t>dormi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con la luz </w:t>
      </w:r>
      <w:proofErr w:type="spellStart"/>
      <w:r>
        <w:rPr>
          <w:rFonts w:ascii="Arial" w:hAnsi="Arial" w:cs="Arial"/>
          <w:sz w:val="24"/>
          <w:szCs w:val="24"/>
        </w:rPr>
        <w:t>encendida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ver</w:t>
      </w:r>
      <w:proofErr w:type="spellEnd"/>
      <w:r>
        <w:rPr>
          <w:rFonts w:ascii="Arial" w:hAnsi="Arial" w:cs="Arial"/>
          <w:sz w:val="24"/>
          <w:szCs w:val="24"/>
        </w:rPr>
        <w:t xml:space="preserve"> la tele, </w:t>
      </w:r>
      <w:proofErr w:type="spellStart"/>
      <w:r>
        <w:rPr>
          <w:rFonts w:ascii="Arial" w:hAnsi="Arial" w:cs="Arial"/>
          <w:sz w:val="24"/>
          <w:szCs w:val="24"/>
        </w:rPr>
        <w:t>beber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cerveza</w:t>
      </w:r>
      <w:proofErr w:type="spellEnd"/>
    </w:p>
    <w:p w14:paraId="6981CF4E" w14:textId="77777777" w:rsidR="00DF5F92" w:rsidRPr="00162FA2" w:rsidRDefault="00162FA2" w:rsidP="00162FA2">
      <w:pPr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62FA2">
        <w:rPr>
          <w:rFonts w:ascii="Arial" w:hAnsi="Arial" w:cs="Arial"/>
          <w:b/>
          <w:sz w:val="24"/>
          <w:szCs w:val="24"/>
        </w:rPr>
        <w:t xml:space="preserve"> </w:t>
      </w:r>
      <w:r w:rsidR="00DF5F92" w:rsidRPr="00162FA2">
        <w:rPr>
          <w:rFonts w:ascii="Arial" w:hAnsi="Arial" w:cs="Arial"/>
          <w:b/>
          <w:sz w:val="24"/>
          <w:szCs w:val="24"/>
        </w:rPr>
        <w:t xml:space="preserve">Assessments </w:t>
      </w:r>
      <w:r w:rsidR="003B5ADB" w:rsidRPr="00162FA2">
        <w:rPr>
          <w:rFonts w:ascii="Arial" w:hAnsi="Arial" w:cs="Arial"/>
          <w:b/>
          <w:sz w:val="24"/>
          <w:szCs w:val="24"/>
        </w:rPr>
        <w:t>–</w:t>
      </w:r>
      <w:r w:rsidR="00DF5F92" w:rsidRPr="00162FA2">
        <w:rPr>
          <w:rFonts w:ascii="Arial" w:hAnsi="Arial" w:cs="Arial"/>
          <w:b/>
          <w:sz w:val="24"/>
          <w:szCs w:val="24"/>
        </w:rPr>
        <w:t xml:space="preserve"> </w:t>
      </w:r>
    </w:p>
    <w:p w14:paraId="33FABFB9" w14:textId="63F995CD" w:rsidR="00D67039" w:rsidRPr="00C60B7A" w:rsidRDefault="0038659A" w:rsidP="004E09B3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38659A">
        <w:rPr>
          <w:rFonts w:ascii="Arial" w:hAnsi="Arial" w:cs="Arial"/>
          <w:sz w:val="24"/>
          <w:szCs w:val="24"/>
        </w:rPr>
        <w:t xml:space="preserve">Assess the pair dialogues; </w:t>
      </w:r>
      <w:r w:rsidR="00162FA2">
        <w:rPr>
          <w:rFonts w:ascii="Arial" w:hAnsi="Arial" w:cs="Arial"/>
          <w:sz w:val="24"/>
          <w:szCs w:val="24"/>
        </w:rPr>
        <w:t>note any pronunciation issues when pupils read aloud; mark the extended written sentences</w:t>
      </w:r>
      <w:r w:rsidR="004838A5">
        <w:rPr>
          <w:rFonts w:ascii="Arial" w:hAnsi="Arial" w:cs="Arial"/>
          <w:sz w:val="24"/>
          <w:szCs w:val="24"/>
        </w:rPr>
        <w:t xml:space="preserve">. Carry </w:t>
      </w:r>
      <w:r w:rsidR="005E086D">
        <w:rPr>
          <w:rFonts w:ascii="Arial" w:hAnsi="Arial" w:cs="Arial"/>
          <w:sz w:val="24"/>
          <w:szCs w:val="24"/>
        </w:rPr>
        <w:t xml:space="preserve">out summative assessment task 1 </w:t>
      </w:r>
      <w:r w:rsidR="005E086D" w:rsidRPr="00C60B7A">
        <w:rPr>
          <w:rFonts w:ascii="Arial" w:hAnsi="Arial" w:cs="Arial"/>
          <w:sz w:val="24"/>
          <w:szCs w:val="24"/>
        </w:rPr>
        <w:t xml:space="preserve">which consists of 2 worksheets at the end of the unit page and in the ‘Assessment’ sub-tab of the main Spanish tab </w:t>
      </w:r>
      <w:r w:rsidR="004E09B3">
        <w:rPr>
          <w:rFonts w:ascii="Arial" w:hAnsi="Arial" w:cs="Arial"/>
          <w:sz w:val="24"/>
          <w:szCs w:val="24"/>
        </w:rPr>
        <w:t xml:space="preserve">at </w:t>
      </w:r>
      <w:r w:rsidR="004E09B3" w:rsidRPr="004E09B3">
        <w:rPr>
          <w:rFonts w:ascii="Arial" w:hAnsi="Arial" w:cs="Arial"/>
          <w:sz w:val="24"/>
          <w:szCs w:val="24"/>
        </w:rPr>
        <w:t>http://bcclanguages.co.uk/</w:t>
      </w:r>
      <w:bookmarkStart w:id="0" w:name="_GoBack"/>
      <w:bookmarkEnd w:id="0"/>
    </w:p>
    <w:sectPr w:rsidR="00D67039" w:rsidRPr="00C60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7A9"/>
    <w:multiLevelType w:val="hybridMultilevel"/>
    <w:tmpl w:val="FA6E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4BD7"/>
    <w:multiLevelType w:val="hybridMultilevel"/>
    <w:tmpl w:val="7F4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2E87"/>
    <w:multiLevelType w:val="hybridMultilevel"/>
    <w:tmpl w:val="6DBA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2A5A"/>
    <w:multiLevelType w:val="hybridMultilevel"/>
    <w:tmpl w:val="ED7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70F"/>
    <w:multiLevelType w:val="hybridMultilevel"/>
    <w:tmpl w:val="EFC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447F2"/>
    <w:multiLevelType w:val="hybridMultilevel"/>
    <w:tmpl w:val="8C2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724FD"/>
    <w:multiLevelType w:val="hybridMultilevel"/>
    <w:tmpl w:val="54EEA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C6764"/>
    <w:multiLevelType w:val="hybridMultilevel"/>
    <w:tmpl w:val="6760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01843"/>
    <w:rsid w:val="00003448"/>
    <w:rsid w:val="000E55B3"/>
    <w:rsid w:val="000F2F96"/>
    <w:rsid w:val="00110F6C"/>
    <w:rsid w:val="00162FA2"/>
    <w:rsid w:val="0024035F"/>
    <w:rsid w:val="003828AC"/>
    <w:rsid w:val="0038659A"/>
    <w:rsid w:val="003B5972"/>
    <w:rsid w:val="003B5ADB"/>
    <w:rsid w:val="003D181A"/>
    <w:rsid w:val="004838A5"/>
    <w:rsid w:val="00496117"/>
    <w:rsid w:val="004E09B3"/>
    <w:rsid w:val="00565017"/>
    <w:rsid w:val="005C301E"/>
    <w:rsid w:val="005E086D"/>
    <w:rsid w:val="006323D2"/>
    <w:rsid w:val="0066495F"/>
    <w:rsid w:val="006C408D"/>
    <w:rsid w:val="00702444"/>
    <w:rsid w:val="007A5B72"/>
    <w:rsid w:val="007F0561"/>
    <w:rsid w:val="0081342C"/>
    <w:rsid w:val="008A24C7"/>
    <w:rsid w:val="008D74A9"/>
    <w:rsid w:val="008F3BA5"/>
    <w:rsid w:val="00947126"/>
    <w:rsid w:val="00964FF6"/>
    <w:rsid w:val="009B4A6B"/>
    <w:rsid w:val="009E52D7"/>
    <w:rsid w:val="00A4750E"/>
    <w:rsid w:val="00BB704B"/>
    <w:rsid w:val="00C52420"/>
    <w:rsid w:val="00C60B7A"/>
    <w:rsid w:val="00D31CEA"/>
    <w:rsid w:val="00D67039"/>
    <w:rsid w:val="00DB53F4"/>
    <w:rsid w:val="00DF5F92"/>
    <w:rsid w:val="00E060E4"/>
    <w:rsid w:val="00E86A1E"/>
    <w:rsid w:val="00F172AD"/>
    <w:rsid w:val="00F31C2E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7622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Wendy Walker</cp:lastModifiedBy>
  <cp:revision>2</cp:revision>
  <cp:lastPrinted>2016-08-28T14:30:00Z</cp:lastPrinted>
  <dcterms:created xsi:type="dcterms:W3CDTF">2016-09-02T06:30:00Z</dcterms:created>
  <dcterms:modified xsi:type="dcterms:W3CDTF">2016-09-02T06:30:00Z</dcterms:modified>
</cp:coreProperties>
</file>